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C1CAF" w14:textId="77777777" w:rsidR="008B176B" w:rsidRPr="00E03C3A" w:rsidRDefault="00213B44" w:rsidP="009858F3">
      <w:pPr>
        <w:jc w:val="center"/>
        <w:rPr>
          <w:rFonts w:ascii="Times New Roman" w:hAnsi="Times New Roman"/>
          <w:b/>
        </w:rPr>
      </w:pPr>
      <w:r w:rsidRPr="00E03C3A">
        <w:rPr>
          <w:rFonts w:ascii="Times New Roman" w:hAnsi="Times New Roman"/>
          <w:b/>
        </w:rPr>
        <w:t>Teaching Philosophy</w:t>
      </w:r>
    </w:p>
    <w:p w14:paraId="4515622E" w14:textId="77777777" w:rsidR="008B176B" w:rsidRPr="00E03C3A" w:rsidRDefault="008B176B" w:rsidP="00AF0E13">
      <w:pPr>
        <w:jc w:val="center"/>
        <w:rPr>
          <w:rFonts w:ascii="Times New Roman" w:hAnsi="Times New Roman"/>
        </w:rPr>
      </w:pPr>
    </w:p>
    <w:p w14:paraId="60645B2C" w14:textId="77777777" w:rsidR="00213B44" w:rsidRPr="00E03C3A" w:rsidRDefault="008B176B" w:rsidP="00AF0E13">
      <w:pPr>
        <w:jc w:val="center"/>
        <w:rPr>
          <w:rFonts w:ascii="Times New Roman" w:hAnsi="Times New Roman"/>
          <w:i/>
        </w:rPr>
      </w:pPr>
      <w:r w:rsidRPr="00E03C3A">
        <w:rPr>
          <w:rFonts w:ascii="Times New Roman" w:hAnsi="Times New Roman" w:cs="Times New Roman"/>
          <w:i/>
          <w:color w:val="353535"/>
          <w:szCs w:val="34"/>
        </w:rPr>
        <w:t>The important thing is not to stop questioning. Curiosity has its own reason for existing. One cannot help but be in awe when he contemplates the mysteries of eternity, of life, of the marvelous structure of reality</w:t>
      </w:r>
      <w:r w:rsidR="00E03C3A" w:rsidRPr="00E03C3A">
        <w:rPr>
          <w:rFonts w:ascii="Times New Roman" w:hAnsi="Times New Roman" w:cs="Times New Roman"/>
          <w:i/>
          <w:color w:val="353535"/>
          <w:szCs w:val="34"/>
        </w:rPr>
        <w:t>. —</w:t>
      </w:r>
      <w:r w:rsidRPr="00E03C3A">
        <w:rPr>
          <w:rFonts w:ascii="Times New Roman" w:hAnsi="Times New Roman" w:cs="Times New Roman"/>
          <w:i/>
          <w:color w:val="353535"/>
          <w:szCs w:val="34"/>
        </w:rPr>
        <w:t>Albert Einstein</w:t>
      </w:r>
    </w:p>
    <w:p w14:paraId="050A865F" w14:textId="77777777" w:rsidR="00692396" w:rsidRDefault="00692396">
      <w:pPr>
        <w:rPr>
          <w:rFonts w:ascii="Times New Roman" w:hAnsi="Times New Roman"/>
        </w:rPr>
      </w:pPr>
    </w:p>
    <w:p w14:paraId="7FD1A6C0" w14:textId="13148E3F" w:rsidR="00213B44" w:rsidRPr="00E03C3A" w:rsidRDefault="00692396" w:rsidP="00F64C76">
      <w:pPr>
        <w:ind w:firstLine="720"/>
        <w:rPr>
          <w:rFonts w:ascii="Times New Roman" w:hAnsi="Times New Roman"/>
        </w:rPr>
      </w:pPr>
      <w:r>
        <w:rPr>
          <w:rFonts w:ascii="Times New Roman" w:hAnsi="Times New Roman"/>
        </w:rPr>
        <w:t>When I first b</w:t>
      </w:r>
      <w:r w:rsidR="00214F7A">
        <w:rPr>
          <w:rFonts w:ascii="Times New Roman" w:hAnsi="Times New Roman"/>
        </w:rPr>
        <w:t>egan my graduate career, I did no</w:t>
      </w:r>
      <w:r>
        <w:rPr>
          <w:rFonts w:ascii="Times New Roman" w:hAnsi="Times New Roman"/>
        </w:rPr>
        <w:t>t expect to want to obtain a position at a teaching-focused college. My mother is a high school teacher</w:t>
      </w:r>
      <w:r w:rsidR="00606F93">
        <w:rPr>
          <w:rFonts w:ascii="Times New Roman" w:hAnsi="Times New Roman"/>
        </w:rPr>
        <w:t xml:space="preserve"> and my conception of teaching </w:t>
      </w:r>
      <w:r>
        <w:rPr>
          <w:rFonts w:ascii="Times New Roman" w:hAnsi="Times New Roman"/>
        </w:rPr>
        <w:t>focused on classroom control. Even though I liked my professors through undergrad and loved my smaller classrooms that really enabled students to inter</w:t>
      </w:r>
      <w:r w:rsidR="001A2997">
        <w:rPr>
          <w:rFonts w:ascii="Times New Roman" w:hAnsi="Times New Roman"/>
        </w:rPr>
        <w:t>act with the professor, I did not</w:t>
      </w:r>
      <w:r>
        <w:rPr>
          <w:rFonts w:ascii="Times New Roman" w:hAnsi="Times New Roman"/>
        </w:rPr>
        <w:t xml:space="preserve"> see it as something I was meant for. </w:t>
      </w:r>
      <w:r w:rsidR="00214F7A">
        <w:rPr>
          <w:rFonts w:ascii="Times New Roman" w:hAnsi="Times New Roman"/>
        </w:rPr>
        <w:t>It was not until I was a TA for a class where I lead my own sections one day a week that I discovered I actually liked</w:t>
      </w:r>
      <w:r w:rsidR="00214F7A" w:rsidRPr="001A2997">
        <w:rPr>
          <w:rFonts w:ascii="Times New Roman" w:hAnsi="Times New Roman"/>
          <w:i/>
        </w:rPr>
        <w:t xml:space="preserve"> teaching</w:t>
      </w:r>
      <w:r w:rsidR="00214F7A">
        <w:rPr>
          <w:rFonts w:ascii="Times New Roman" w:hAnsi="Times New Roman"/>
        </w:rPr>
        <w:t xml:space="preserve">. </w:t>
      </w:r>
      <w:r w:rsidR="001A2997">
        <w:rPr>
          <w:rFonts w:ascii="Times New Roman" w:hAnsi="Times New Roman"/>
        </w:rPr>
        <w:t>I decided</w:t>
      </w:r>
      <w:r w:rsidR="00405581">
        <w:rPr>
          <w:rFonts w:ascii="Times New Roman" w:hAnsi="Times New Roman"/>
        </w:rPr>
        <w:t xml:space="preserve"> to take a minor in college teaching through which I have developed a greater appreciation for pedagogy and the institution of higher education. </w:t>
      </w:r>
      <w:r w:rsidR="00214F7A">
        <w:rPr>
          <w:rFonts w:ascii="Times New Roman" w:hAnsi="Times New Roman"/>
        </w:rPr>
        <w:t>If I can convince even one student to become a political science major or if I receive some version of “I didn’t lik</w:t>
      </w:r>
      <w:bookmarkStart w:id="0" w:name="_GoBack"/>
      <w:bookmarkEnd w:id="0"/>
      <w:r w:rsidR="00214F7A">
        <w:rPr>
          <w:rFonts w:ascii="Times New Roman" w:hAnsi="Times New Roman"/>
        </w:rPr>
        <w:t>e politics, bu</w:t>
      </w:r>
      <w:r w:rsidR="00673B75">
        <w:rPr>
          <w:rFonts w:ascii="Times New Roman" w:hAnsi="Times New Roman"/>
        </w:rPr>
        <w:t>t I love this class!” I consider that a job well done</w:t>
      </w:r>
      <w:r w:rsidR="00214F7A">
        <w:rPr>
          <w:rFonts w:ascii="Times New Roman" w:hAnsi="Times New Roman"/>
        </w:rPr>
        <w:t>. Being someone who helps enable a stude</w:t>
      </w:r>
      <w:r w:rsidR="007A57A4">
        <w:rPr>
          <w:rFonts w:ascii="Times New Roman" w:hAnsi="Times New Roman"/>
        </w:rPr>
        <w:t>nt to find relevance of international relations</w:t>
      </w:r>
      <w:r w:rsidR="00214F7A">
        <w:rPr>
          <w:rFonts w:ascii="Times New Roman" w:hAnsi="Times New Roman"/>
        </w:rPr>
        <w:t xml:space="preserve"> to their daily life or even to simply be a mentor to them in an often new and tumultuous time of their lives inspires me ever</w:t>
      </w:r>
      <w:r w:rsidR="00F64C76">
        <w:rPr>
          <w:rFonts w:ascii="Times New Roman" w:hAnsi="Times New Roman"/>
        </w:rPr>
        <w:t>y</w:t>
      </w:r>
      <w:r w:rsidR="00214F7A">
        <w:rPr>
          <w:rFonts w:ascii="Times New Roman" w:hAnsi="Times New Roman"/>
        </w:rPr>
        <w:t xml:space="preserve"> day.</w:t>
      </w:r>
    </w:p>
    <w:p w14:paraId="28F71574" w14:textId="77777777" w:rsidR="004C6322" w:rsidRPr="00E03C3A" w:rsidRDefault="004C6322" w:rsidP="001D0523">
      <w:pPr>
        <w:rPr>
          <w:rFonts w:ascii="Times New Roman" w:hAnsi="Times New Roman"/>
        </w:rPr>
      </w:pPr>
      <w:r w:rsidRPr="00E03C3A">
        <w:rPr>
          <w:rFonts w:ascii="Times New Roman" w:hAnsi="Times New Roman"/>
        </w:rPr>
        <w:tab/>
        <w:t>As a professor, my main</w:t>
      </w:r>
      <w:r w:rsidR="0066069B">
        <w:rPr>
          <w:rFonts w:ascii="Times New Roman" w:hAnsi="Times New Roman"/>
        </w:rPr>
        <w:t xml:space="preserve"> goal is to</w:t>
      </w:r>
      <w:r w:rsidRPr="00E03C3A">
        <w:rPr>
          <w:rFonts w:ascii="Times New Roman" w:hAnsi="Times New Roman"/>
        </w:rPr>
        <w:t xml:space="preserve"> instill a genuine curiosity about the subject matter.</w:t>
      </w:r>
      <w:r w:rsidR="00EE2518">
        <w:rPr>
          <w:rFonts w:ascii="Times New Roman" w:hAnsi="Times New Roman"/>
        </w:rPr>
        <w:t xml:space="preserve"> </w:t>
      </w:r>
      <w:r w:rsidR="00863001" w:rsidRPr="00E03C3A">
        <w:rPr>
          <w:rFonts w:ascii="Times New Roman" w:hAnsi="Times New Roman"/>
        </w:rPr>
        <w:t>In particular, I aim to avoid the traditi</w:t>
      </w:r>
      <w:r w:rsidR="0066069B">
        <w:rPr>
          <w:rFonts w:ascii="Times New Roman" w:hAnsi="Times New Roman"/>
        </w:rPr>
        <w:t>onal banking model of education</w:t>
      </w:r>
      <w:r w:rsidR="00863001" w:rsidRPr="00E03C3A">
        <w:rPr>
          <w:rFonts w:ascii="Times New Roman" w:hAnsi="Times New Roman"/>
        </w:rPr>
        <w:t xml:space="preserve"> in favor of a critical pedagogy that focuses on critical thinking skills, crit</w:t>
      </w:r>
      <w:r w:rsidR="00E03C3A">
        <w:rPr>
          <w:rFonts w:ascii="Times New Roman" w:hAnsi="Times New Roman"/>
        </w:rPr>
        <w:t>ical reflection, and ultimately</w:t>
      </w:r>
      <w:r w:rsidR="00863001" w:rsidRPr="00E03C3A">
        <w:rPr>
          <w:rFonts w:ascii="Times New Roman" w:hAnsi="Times New Roman"/>
        </w:rPr>
        <w:t xml:space="preserve"> teaches students to question the way things are done</w:t>
      </w:r>
      <w:r w:rsidR="00E03C3A">
        <w:rPr>
          <w:rFonts w:ascii="Times New Roman" w:hAnsi="Times New Roman"/>
        </w:rPr>
        <w:t>,</w:t>
      </w:r>
      <w:r w:rsidR="00863001" w:rsidRPr="00E03C3A">
        <w:rPr>
          <w:rFonts w:ascii="Times New Roman" w:hAnsi="Times New Roman"/>
        </w:rPr>
        <w:t xml:space="preserve"> and perhaps most importantly, how things might be don</w:t>
      </w:r>
      <w:r w:rsidR="00EE2518">
        <w:rPr>
          <w:rFonts w:ascii="Times New Roman" w:hAnsi="Times New Roman"/>
        </w:rPr>
        <w:t xml:space="preserve">e differently. </w:t>
      </w:r>
      <w:r w:rsidR="00EF7C74" w:rsidRPr="00E03C3A">
        <w:rPr>
          <w:rFonts w:ascii="Times New Roman" w:hAnsi="Times New Roman"/>
        </w:rPr>
        <w:t>This is also connected to inquiry-guided learning, defined by Hudspith and Jenkins (2001) as “a self-directed, question-dri</w:t>
      </w:r>
      <w:r w:rsidR="00EE2518">
        <w:rPr>
          <w:rFonts w:ascii="Times New Roman" w:hAnsi="Times New Roman"/>
        </w:rPr>
        <w:t xml:space="preserve">ven search for understanding.” </w:t>
      </w:r>
      <w:r w:rsidR="001A2997">
        <w:rPr>
          <w:rFonts w:ascii="Times New Roman" w:hAnsi="Times New Roman"/>
        </w:rPr>
        <w:t>This</w:t>
      </w:r>
      <w:r w:rsidR="00863001" w:rsidRPr="00E03C3A">
        <w:rPr>
          <w:rFonts w:ascii="Times New Roman" w:hAnsi="Times New Roman"/>
        </w:rPr>
        <w:t xml:space="preserve"> fosters innovation, creativity, and practical application that can in turn be put</w:t>
      </w:r>
      <w:r w:rsidR="00B93B2F" w:rsidRPr="00E03C3A">
        <w:rPr>
          <w:rFonts w:ascii="Times New Roman" w:hAnsi="Times New Roman"/>
        </w:rPr>
        <w:t xml:space="preserve"> to use as students enter</w:t>
      </w:r>
      <w:r w:rsidR="00863001" w:rsidRPr="00E03C3A">
        <w:rPr>
          <w:rFonts w:ascii="Times New Roman" w:hAnsi="Times New Roman"/>
        </w:rPr>
        <w:t xml:space="preserve"> the workforce, public affairs, or a home life.</w:t>
      </w:r>
      <w:r w:rsidR="00EE2518">
        <w:rPr>
          <w:rFonts w:ascii="Times New Roman" w:hAnsi="Times New Roman"/>
        </w:rPr>
        <w:t xml:space="preserve"> </w:t>
      </w:r>
      <w:r w:rsidR="00B93B2F" w:rsidRPr="00E03C3A">
        <w:rPr>
          <w:rFonts w:ascii="Times New Roman" w:hAnsi="Times New Roman"/>
        </w:rPr>
        <w:t xml:space="preserve">A life of educated questioning empowers students and encourages them to be active </w:t>
      </w:r>
      <w:r w:rsidR="007051DB" w:rsidRPr="00E03C3A">
        <w:rPr>
          <w:rFonts w:ascii="Times New Roman" w:hAnsi="Times New Roman"/>
        </w:rPr>
        <w:t xml:space="preserve">not only as </w:t>
      </w:r>
      <w:r w:rsidR="00B93B2F" w:rsidRPr="00E03C3A">
        <w:rPr>
          <w:rFonts w:ascii="Times New Roman" w:hAnsi="Times New Roman"/>
        </w:rPr>
        <w:t>students</w:t>
      </w:r>
      <w:r w:rsidR="007051DB" w:rsidRPr="00E03C3A">
        <w:rPr>
          <w:rFonts w:ascii="Times New Roman" w:hAnsi="Times New Roman"/>
        </w:rPr>
        <w:t xml:space="preserve">, but as </w:t>
      </w:r>
      <w:r w:rsidR="00B93B2F" w:rsidRPr="00E03C3A">
        <w:rPr>
          <w:rFonts w:ascii="Times New Roman" w:hAnsi="Times New Roman"/>
        </w:rPr>
        <w:t>citizens</w:t>
      </w:r>
      <w:r w:rsidR="007051DB" w:rsidRPr="00E03C3A">
        <w:rPr>
          <w:rFonts w:ascii="Times New Roman" w:hAnsi="Times New Roman"/>
        </w:rPr>
        <w:t>, too</w:t>
      </w:r>
      <w:r w:rsidR="00B93B2F" w:rsidRPr="00E03C3A">
        <w:rPr>
          <w:rFonts w:ascii="Times New Roman" w:hAnsi="Times New Roman"/>
        </w:rPr>
        <w:t>; this is of particul</w:t>
      </w:r>
      <w:r w:rsidR="004C115C" w:rsidRPr="00E03C3A">
        <w:rPr>
          <w:rFonts w:ascii="Times New Roman" w:hAnsi="Times New Roman"/>
        </w:rPr>
        <w:t>ar interest in international relations</w:t>
      </w:r>
      <w:r w:rsidR="00B93B2F" w:rsidRPr="00E03C3A">
        <w:rPr>
          <w:rFonts w:ascii="Times New Roman" w:hAnsi="Times New Roman"/>
        </w:rPr>
        <w:t xml:space="preserve"> where students often struggle to relate foreign affairs to their daily lives.</w:t>
      </w:r>
      <w:r w:rsidR="00DC2BD0">
        <w:rPr>
          <w:rFonts w:ascii="Times New Roman" w:hAnsi="Times New Roman"/>
        </w:rPr>
        <w:t xml:space="preserve"> Throu</w:t>
      </w:r>
      <w:r w:rsidR="00A869A4">
        <w:rPr>
          <w:rFonts w:ascii="Times New Roman" w:hAnsi="Times New Roman"/>
        </w:rPr>
        <w:t>gh my classes, I focus on creating</w:t>
      </w:r>
      <w:r w:rsidR="00DC2BD0">
        <w:rPr>
          <w:rFonts w:ascii="Times New Roman" w:hAnsi="Times New Roman"/>
        </w:rPr>
        <w:t xml:space="preserve"> global citizen</w:t>
      </w:r>
      <w:r w:rsidR="00A869A4">
        <w:rPr>
          <w:rFonts w:ascii="Times New Roman" w:hAnsi="Times New Roman"/>
        </w:rPr>
        <w:t>s</w:t>
      </w:r>
      <w:r w:rsidR="003D317C">
        <w:rPr>
          <w:rFonts w:ascii="Times New Roman" w:hAnsi="Times New Roman"/>
        </w:rPr>
        <w:t xml:space="preserve"> –</w:t>
      </w:r>
      <w:r w:rsidR="00DC2BD0">
        <w:rPr>
          <w:rFonts w:ascii="Times New Roman" w:hAnsi="Times New Roman"/>
        </w:rPr>
        <w:t xml:space="preserve"> key in today’s globalized</w:t>
      </w:r>
      <w:r w:rsidR="00A869A4">
        <w:rPr>
          <w:rFonts w:ascii="Times New Roman" w:hAnsi="Times New Roman"/>
        </w:rPr>
        <w:t xml:space="preserve"> and networked</w:t>
      </w:r>
      <w:r w:rsidR="00DC2BD0">
        <w:rPr>
          <w:rFonts w:ascii="Times New Roman" w:hAnsi="Times New Roman"/>
        </w:rPr>
        <w:t xml:space="preserve"> </w:t>
      </w:r>
      <w:r w:rsidR="00A869A4">
        <w:rPr>
          <w:rFonts w:ascii="Times New Roman" w:hAnsi="Times New Roman"/>
        </w:rPr>
        <w:t>world.</w:t>
      </w:r>
    </w:p>
    <w:p w14:paraId="29FEC6CD" w14:textId="54D82FA0" w:rsidR="00EF7C74" w:rsidRPr="00E03C3A" w:rsidRDefault="00B93B2F" w:rsidP="001D0523">
      <w:pPr>
        <w:rPr>
          <w:rFonts w:ascii="Times New Roman" w:hAnsi="Times New Roman"/>
        </w:rPr>
      </w:pPr>
      <w:r w:rsidRPr="00E03C3A">
        <w:rPr>
          <w:rFonts w:ascii="Times New Roman" w:hAnsi="Times New Roman"/>
        </w:rPr>
        <w:tab/>
        <w:t xml:space="preserve">Following from this </w:t>
      </w:r>
      <w:r w:rsidR="00E03C3A" w:rsidRPr="00E03C3A">
        <w:rPr>
          <w:rFonts w:ascii="Times New Roman" w:hAnsi="Times New Roman"/>
        </w:rPr>
        <w:t>adherence</w:t>
      </w:r>
      <w:r w:rsidRPr="00E03C3A">
        <w:rPr>
          <w:rFonts w:ascii="Times New Roman" w:hAnsi="Times New Roman"/>
        </w:rPr>
        <w:t xml:space="preserve"> to a critical pedagogy based on </w:t>
      </w:r>
      <w:r w:rsidR="00D61672">
        <w:rPr>
          <w:rFonts w:ascii="Times New Roman" w:hAnsi="Times New Roman"/>
        </w:rPr>
        <w:t xml:space="preserve">analytical </w:t>
      </w:r>
      <w:r w:rsidR="001A2997">
        <w:rPr>
          <w:rFonts w:ascii="Times New Roman" w:hAnsi="Times New Roman"/>
        </w:rPr>
        <w:t xml:space="preserve">questioning, </w:t>
      </w:r>
      <w:r w:rsidRPr="00E03C3A">
        <w:rPr>
          <w:rFonts w:ascii="Times New Roman" w:hAnsi="Times New Roman"/>
        </w:rPr>
        <w:t xml:space="preserve">teaching the scientific method is </w:t>
      </w:r>
      <w:r w:rsidR="00EE2518">
        <w:rPr>
          <w:rFonts w:ascii="Times New Roman" w:hAnsi="Times New Roman"/>
        </w:rPr>
        <w:t xml:space="preserve">a crucial aspect of education. </w:t>
      </w:r>
      <w:r w:rsidRPr="00E03C3A">
        <w:rPr>
          <w:rFonts w:ascii="Times New Roman" w:hAnsi="Times New Roman"/>
        </w:rPr>
        <w:t xml:space="preserve">Broadly speaking, the scientific method is </w:t>
      </w:r>
      <w:r w:rsidR="00E03C3A" w:rsidRPr="00E03C3A">
        <w:rPr>
          <w:rFonts w:ascii="Times New Roman" w:hAnsi="Times New Roman"/>
        </w:rPr>
        <w:t>neither strictly quantitative nor</w:t>
      </w:r>
      <w:r w:rsidRPr="00E03C3A">
        <w:rPr>
          <w:rFonts w:ascii="Times New Roman" w:hAnsi="Times New Roman"/>
        </w:rPr>
        <w:t xml:space="preserve"> quantitative, nor deductive or inductive</w:t>
      </w:r>
      <w:r w:rsidR="001A2997">
        <w:rPr>
          <w:rFonts w:ascii="Times New Roman" w:hAnsi="Times New Roman"/>
        </w:rPr>
        <w:t xml:space="preserve"> ex</w:t>
      </w:r>
      <w:r w:rsidR="007051DB" w:rsidRPr="00E03C3A">
        <w:rPr>
          <w:rFonts w:ascii="Times New Roman" w:hAnsi="Times New Roman"/>
        </w:rPr>
        <w:t>clusively</w:t>
      </w:r>
      <w:r w:rsidR="00EE2518">
        <w:rPr>
          <w:rFonts w:ascii="Times New Roman" w:hAnsi="Times New Roman"/>
        </w:rPr>
        <w:t xml:space="preserve">. </w:t>
      </w:r>
      <w:r w:rsidRPr="00E03C3A">
        <w:rPr>
          <w:rFonts w:ascii="Times New Roman" w:hAnsi="Times New Roman"/>
        </w:rPr>
        <w:t xml:space="preserve">Instead, it emphasizes an understanding of the process of </w:t>
      </w:r>
      <w:r w:rsidRPr="00D61672">
        <w:rPr>
          <w:rFonts w:ascii="Times New Roman" w:hAnsi="Times New Roman"/>
          <w:i/>
        </w:rPr>
        <w:t>how things work</w:t>
      </w:r>
      <w:r w:rsidR="00EE2518">
        <w:rPr>
          <w:rFonts w:ascii="Times New Roman" w:hAnsi="Times New Roman"/>
        </w:rPr>
        <w:t xml:space="preserve">. </w:t>
      </w:r>
      <w:r w:rsidRPr="00E03C3A">
        <w:rPr>
          <w:rFonts w:ascii="Times New Roman" w:hAnsi="Times New Roman"/>
        </w:rPr>
        <w:t>To emphasize this, I frequen</w:t>
      </w:r>
      <w:r w:rsidR="007F0B79">
        <w:rPr>
          <w:rFonts w:ascii="Times New Roman" w:hAnsi="Times New Roman"/>
        </w:rPr>
        <w:t>tly utilize</w:t>
      </w:r>
      <w:r w:rsidR="007051DB" w:rsidRPr="00E03C3A">
        <w:rPr>
          <w:rFonts w:ascii="Times New Roman" w:hAnsi="Times New Roman"/>
        </w:rPr>
        <w:t xml:space="preserve"> empirical research</w:t>
      </w:r>
      <w:r w:rsidRPr="00E03C3A">
        <w:rPr>
          <w:rFonts w:ascii="Times New Roman" w:hAnsi="Times New Roman"/>
        </w:rPr>
        <w:t xml:space="preserve"> </w:t>
      </w:r>
      <w:r w:rsidR="007F0B79">
        <w:rPr>
          <w:rFonts w:ascii="Times New Roman" w:hAnsi="Times New Roman"/>
        </w:rPr>
        <w:t>in my lectures.</w:t>
      </w:r>
      <w:r w:rsidR="00D61672">
        <w:rPr>
          <w:rFonts w:ascii="Times New Roman" w:hAnsi="Times New Roman"/>
        </w:rPr>
        <w:t xml:space="preserve"> </w:t>
      </w:r>
      <w:r w:rsidR="004C115C" w:rsidRPr="00E03C3A">
        <w:rPr>
          <w:rFonts w:ascii="Times New Roman" w:hAnsi="Times New Roman"/>
        </w:rPr>
        <w:t>In that same vein, instilling an appreciation for the context of the texts read during a course is another emphasis</w:t>
      </w:r>
      <w:r w:rsidR="008651CC">
        <w:rPr>
          <w:rFonts w:ascii="Times New Roman" w:hAnsi="Times New Roman"/>
        </w:rPr>
        <w:t xml:space="preserve"> of mine</w:t>
      </w:r>
      <w:r w:rsidR="001A2997">
        <w:rPr>
          <w:rFonts w:ascii="Times New Roman" w:hAnsi="Times New Roman"/>
        </w:rPr>
        <w:t>, as this provide</w:t>
      </w:r>
      <w:r w:rsidR="004C115C" w:rsidRPr="00E03C3A">
        <w:rPr>
          <w:rFonts w:ascii="Times New Roman" w:hAnsi="Times New Roman"/>
        </w:rPr>
        <w:t>s a deeper understanding of the material and what role it plays in academia and society.</w:t>
      </w:r>
      <w:r w:rsidR="00DC2BD0">
        <w:rPr>
          <w:rFonts w:ascii="Times New Roman" w:hAnsi="Times New Roman"/>
        </w:rPr>
        <w:t xml:space="preserve"> This also ties into my desire to be a facilitator of undergraduate student res</w:t>
      </w:r>
      <w:r w:rsidR="001A2997">
        <w:rPr>
          <w:rFonts w:ascii="Times New Roman" w:hAnsi="Times New Roman"/>
        </w:rPr>
        <w:t>earch. As a professor, I</w:t>
      </w:r>
      <w:r w:rsidR="00DC2BD0">
        <w:rPr>
          <w:rFonts w:ascii="Times New Roman" w:hAnsi="Times New Roman"/>
        </w:rPr>
        <w:t xml:space="preserve"> encourage students to pursue research driven by the scientific method and participate in student conferences. I personally was encouraged to do this by an undergraduate political science professor and that experience helped lead me to pursuing graduate education. </w:t>
      </w:r>
    </w:p>
    <w:p w14:paraId="2E1D8123" w14:textId="77777777" w:rsidR="004C6322" w:rsidRPr="00E03C3A" w:rsidRDefault="00EF7C74" w:rsidP="001D0523">
      <w:pPr>
        <w:rPr>
          <w:rFonts w:ascii="Times New Roman" w:hAnsi="Times New Roman"/>
        </w:rPr>
      </w:pPr>
      <w:r w:rsidRPr="00E03C3A">
        <w:rPr>
          <w:rFonts w:ascii="Times New Roman" w:hAnsi="Times New Roman"/>
        </w:rPr>
        <w:tab/>
        <w:t>First and foremost, I attempt to encourage these skills through my own practice of them – that is, keeping up to date on the newest research and world events that are re</w:t>
      </w:r>
      <w:r w:rsidR="00EE2518">
        <w:rPr>
          <w:rFonts w:ascii="Times New Roman" w:hAnsi="Times New Roman"/>
        </w:rPr>
        <w:t xml:space="preserve">levant to the course material. </w:t>
      </w:r>
      <w:r w:rsidRPr="00E03C3A">
        <w:rPr>
          <w:rFonts w:ascii="Times New Roman" w:hAnsi="Times New Roman"/>
        </w:rPr>
        <w:t>As well, I articulate a learning goal orientation over a performance goal orientation, emphasizing intrinsic motivation over extrinsic, though recognizing that both are important for different types of stu</w:t>
      </w:r>
      <w:r w:rsidR="00EE2518">
        <w:rPr>
          <w:rFonts w:ascii="Times New Roman" w:hAnsi="Times New Roman"/>
        </w:rPr>
        <w:t>dents, who all want to succeed.</w:t>
      </w:r>
      <w:r w:rsidRPr="00E03C3A">
        <w:rPr>
          <w:rFonts w:ascii="Times New Roman" w:hAnsi="Times New Roman"/>
        </w:rPr>
        <w:t xml:space="preserve"> I do not attempt to hide my own enthusiasm </w:t>
      </w:r>
      <w:r w:rsidRPr="00E03C3A">
        <w:rPr>
          <w:rFonts w:ascii="Times New Roman" w:hAnsi="Times New Roman"/>
        </w:rPr>
        <w:lastRenderedPageBreak/>
        <w:t>for the material; if I am excited and interested, I believe students will be more curious an</w:t>
      </w:r>
      <w:r w:rsidR="00D61672">
        <w:rPr>
          <w:rFonts w:ascii="Times New Roman" w:hAnsi="Times New Roman"/>
        </w:rPr>
        <w:t>d excited about it</w:t>
      </w:r>
      <w:r w:rsidR="00EE2518">
        <w:rPr>
          <w:rFonts w:ascii="Times New Roman" w:hAnsi="Times New Roman"/>
        </w:rPr>
        <w:t xml:space="preserve">. </w:t>
      </w:r>
      <w:r w:rsidRPr="00E03C3A">
        <w:rPr>
          <w:rFonts w:ascii="Times New Roman" w:hAnsi="Times New Roman"/>
        </w:rPr>
        <w:t>Finally, maintaining realistic performance goals and providing feedback in a timely manner will help students along in the process of understanding the material and the tasks they need to accomplish</w:t>
      </w:r>
      <w:r w:rsidR="00D61672">
        <w:rPr>
          <w:rFonts w:ascii="Times New Roman" w:hAnsi="Times New Roman"/>
        </w:rPr>
        <w:t xml:space="preserve"> during a given semester</w:t>
      </w:r>
      <w:r w:rsidRPr="00E03C3A">
        <w:rPr>
          <w:rFonts w:ascii="Times New Roman" w:hAnsi="Times New Roman"/>
        </w:rPr>
        <w:t>.</w:t>
      </w:r>
      <w:r w:rsidR="00EE2518">
        <w:rPr>
          <w:rFonts w:ascii="Times New Roman" w:hAnsi="Times New Roman"/>
        </w:rPr>
        <w:t xml:space="preserve"> </w:t>
      </w:r>
      <w:r w:rsidR="00310132" w:rsidRPr="00E03C3A">
        <w:rPr>
          <w:rFonts w:ascii="Times New Roman" w:hAnsi="Times New Roman"/>
        </w:rPr>
        <w:t>This includes grading and commenting on positive aspects of the work that students submit, as well as outlining potential problems in an effort to aid improvement.</w:t>
      </w:r>
    </w:p>
    <w:p w14:paraId="3CEFED50" w14:textId="77777777" w:rsidR="00863001" w:rsidRPr="00FB1BF6" w:rsidRDefault="004C6322" w:rsidP="001A2997">
      <w:pPr>
        <w:ind w:firstLine="720"/>
        <w:rPr>
          <w:rFonts w:ascii="Times New Roman" w:hAnsi="Times New Roman"/>
        </w:rPr>
      </w:pPr>
      <w:r w:rsidRPr="00E03C3A">
        <w:rPr>
          <w:rFonts w:ascii="Times New Roman" w:hAnsi="Times New Roman"/>
        </w:rPr>
        <w:t xml:space="preserve">One specific way that I seek to set a critical thinking environment is </w:t>
      </w:r>
      <w:r w:rsidR="00EE2518">
        <w:rPr>
          <w:rFonts w:ascii="Times New Roman" w:hAnsi="Times New Roman"/>
        </w:rPr>
        <w:t xml:space="preserve">through creating a safe space. </w:t>
      </w:r>
      <w:r w:rsidRPr="00E03C3A">
        <w:rPr>
          <w:rFonts w:ascii="Times New Roman" w:hAnsi="Times New Roman"/>
        </w:rPr>
        <w:t xml:space="preserve">I perceive and insist that my classroom be a safe space for all, where students are free from judgment – regarding </w:t>
      </w:r>
      <w:r w:rsidR="00E03C3A" w:rsidRPr="00E03C3A">
        <w:rPr>
          <w:rFonts w:ascii="Times New Roman" w:hAnsi="Times New Roman"/>
        </w:rPr>
        <w:t>them</w:t>
      </w:r>
      <w:r w:rsidRPr="00E03C3A">
        <w:rPr>
          <w:rFonts w:ascii="Times New Roman" w:hAnsi="Times New Roman"/>
        </w:rPr>
        <w:t xml:space="preserve"> personally and their opinion –</w:t>
      </w:r>
      <w:r w:rsidR="00EE2518">
        <w:rPr>
          <w:rFonts w:ascii="Times New Roman" w:hAnsi="Times New Roman"/>
        </w:rPr>
        <w:t xml:space="preserve"> and thus</w:t>
      </w:r>
      <w:r w:rsidRPr="00E03C3A">
        <w:rPr>
          <w:rFonts w:ascii="Times New Roman" w:hAnsi="Times New Roman"/>
        </w:rPr>
        <w:t xml:space="preserve"> able to speak freely, allowing the expression of creativity and new ide</w:t>
      </w:r>
      <w:r w:rsidR="00DC2BD0">
        <w:rPr>
          <w:rFonts w:ascii="Times New Roman" w:hAnsi="Times New Roman"/>
        </w:rPr>
        <w:t xml:space="preserve">as to flow. </w:t>
      </w:r>
      <w:r w:rsidR="00D61672">
        <w:rPr>
          <w:rFonts w:ascii="Times New Roman" w:hAnsi="Times New Roman"/>
        </w:rPr>
        <w:t>I adopt</w:t>
      </w:r>
      <w:r w:rsidRPr="00E03C3A">
        <w:rPr>
          <w:rFonts w:ascii="Times New Roman" w:hAnsi="Times New Roman"/>
        </w:rPr>
        <w:t xml:space="preserve"> this safe spa</w:t>
      </w:r>
      <w:r w:rsidR="00D61672">
        <w:rPr>
          <w:rFonts w:ascii="Times New Roman" w:hAnsi="Times New Roman"/>
        </w:rPr>
        <w:t>ce by a)</w:t>
      </w:r>
      <w:r w:rsidRPr="00E03C3A">
        <w:rPr>
          <w:rFonts w:ascii="Times New Roman" w:hAnsi="Times New Roman"/>
        </w:rPr>
        <w:t xml:space="preserve"> verbally informing the students</w:t>
      </w:r>
      <w:r w:rsidR="00D61672">
        <w:rPr>
          <w:rFonts w:ascii="Times New Roman" w:hAnsi="Times New Roman"/>
        </w:rPr>
        <w:t xml:space="preserve"> of my classroom having this </w:t>
      </w:r>
      <w:r w:rsidR="00EE2518">
        <w:rPr>
          <w:rFonts w:ascii="Times New Roman" w:hAnsi="Times New Roman"/>
        </w:rPr>
        <w:t>safe status, b) including it in my syllabi explicitly, and c</w:t>
      </w:r>
      <w:r w:rsidR="00D61672">
        <w:rPr>
          <w:rFonts w:ascii="Times New Roman" w:hAnsi="Times New Roman"/>
        </w:rPr>
        <w:t xml:space="preserve">) by </w:t>
      </w:r>
      <w:r w:rsidRPr="00E03C3A">
        <w:rPr>
          <w:rFonts w:ascii="Times New Roman" w:hAnsi="Times New Roman"/>
        </w:rPr>
        <w:t xml:space="preserve">making sure that I include ethnic, racial, and gender-based diversity within the coursework and </w:t>
      </w:r>
      <w:r w:rsidR="00EE2518">
        <w:rPr>
          <w:rFonts w:ascii="Times New Roman" w:hAnsi="Times New Roman"/>
        </w:rPr>
        <w:t xml:space="preserve">interpretation of the </w:t>
      </w:r>
      <w:r w:rsidR="00EE2518" w:rsidRPr="00FB1BF6">
        <w:rPr>
          <w:rFonts w:ascii="Times New Roman" w:hAnsi="Times New Roman"/>
        </w:rPr>
        <w:t>material.</w:t>
      </w:r>
      <w:r w:rsidRPr="00FB1BF6">
        <w:rPr>
          <w:rFonts w:ascii="Times New Roman" w:hAnsi="Times New Roman"/>
        </w:rPr>
        <w:t xml:space="preserve"> In my role as mentor and professor, I intend to help my students develop a knowledge base of cultural diversity</w:t>
      </w:r>
      <w:r w:rsidR="00863001" w:rsidRPr="00FB1BF6">
        <w:rPr>
          <w:rFonts w:ascii="Times New Roman" w:hAnsi="Times New Roman"/>
        </w:rPr>
        <w:t>, while avoiding cultural relativity.</w:t>
      </w:r>
      <w:r w:rsidRPr="00FB1BF6">
        <w:rPr>
          <w:rFonts w:ascii="Times New Roman" w:hAnsi="Times New Roman"/>
        </w:rPr>
        <w:t xml:space="preserve"> </w:t>
      </w:r>
      <w:r w:rsidR="00DC2BD0" w:rsidRPr="00FB1BF6">
        <w:rPr>
          <w:rFonts w:ascii="Times New Roman" w:hAnsi="Times New Roman"/>
        </w:rPr>
        <w:t>This is part of m</w:t>
      </w:r>
      <w:r w:rsidR="00397E7B">
        <w:rPr>
          <w:rFonts w:ascii="Times New Roman" w:hAnsi="Times New Roman"/>
        </w:rPr>
        <w:t>y goal to engage and work with m</w:t>
      </w:r>
      <w:r w:rsidR="00DC2BD0" w:rsidRPr="00FB1BF6">
        <w:rPr>
          <w:rFonts w:ascii="Times New Roman" w:hAnsi="Times New Roman"/>
        </w:rPr>
        <w:t>illennial students who are noted as the most diverse group of students to attend higher</w:t>
      </w:r>
      <w:r w:rsidR="007E6EE4" w:rsidRPr="00FB1BF6">
        <w:rPr>
          <w:rFonts w:ascii="Times New Roman" w:hAnsi="Times New Roman"/>
        </w:rPr>
        <w:t xml:space="preserve"> education institutions (Howe and Strauss 2000</w:t>
      </w:r>
      <w:r w:rsidR="00DC2BD0" w:rsidRPr="00FB1BF6">
        <w:rPr>
          <w:rFonts w:ascii="Times New Roman" w:hAnsi="Times New Roman"/>
        </w:rPr>
        <w:t>). Diversity is part of my research agenda, but also a fundamental aspect of how I approach education at large – in mentoring students and in educating them in the classroom.</w:t>
      </w:r>
    </w:p>
    <w:p w14:paraId="5B6FE87B" w14:textId="77777777" w:rsidR="00A869A4" w:rsidRDefault="00310132" w:rsidP="001D0523">
      <w:pPr>
        <w:rPr>
          <w:rFonts w:ascii="Times New Roman" w:hAnsi="Times New Roman"/>
        </w:rPr>
      </w:pPr>
      <w:r w:rsidRPr="00FB1BF6">
        <w:rPr>
          <w:rFonts w:ascii="Times New Roman" w:hAnsi="Times New Roman"/>
        </w:rPr>
        <w:tab/>
        <w:t>Ultimately, I aim to be a “democratic” teacher who puts the class first, fostering a student-focused atmosphere.</w:t>
      </w:r>
      <w:r w:rsidR="009858F3" w:rsidRPr="00FB1BF6">
        <w:rPr>
          <w:rFonts w:ascii="Times New Roman" w:hAnsi="Times New Roman"/>
        </w:rPr>
        <w:t xml:space="preserve"> </w:t>
      </w:r>
      <w:r w:rsidR="008B176B" w:rsidRPr="00FB1BF6">
        <w:rPr>
          <w:rFonts w:ascii="Times New Roman" w:hAnsi="Times New Roman"/>
        </w:rPr>
        <w:t>I include several different mechanisms of teaching, including</w:t>
      </w:r>
      <w:r w:rsidR="008B176B" w:rsidRPr="00E03C3A">
        <w:rPr>
          <w:rFonts w:ascii="Times New Roman" w:hAnsi="Times New Roman"/>
        </w:rPr>
        <w:t xml:space="preserve"> the standard lecture format, discussion-based classes, edutainment, problem-based learning, case studies, a</w:t>
      </w:r>
      <w:r w:rsidR="009858F3">
        <w:rPr>
          <w:rFonts w:ascii="Times New Roman" w:hAnsi="Times New Roman"/>
        </w:rPr>
        <w:t>nd even experiments and games</w:t>
      </w:r>
      <w:r w:rsidR="00DC2BD0">
        <w:rPr>
          <w:rFonts w:ascii="Times New Roman" w:hAnsi="Times New Roman"/>
        </w:rPr>
        <w:t xml:space="preserve"> (for example, I oft</w:t>
      </w:r>
      <w:r w:rsidR="008651CC">
        <w:rPr>
          <w:rFonts w:ascii="Times New Roman" w:hAnsi="Times New Roman"/>
        </w:rPr>
        <w:t>en conduct a day of structured prisoner’s d</w:t>
      </w:r>
      <w:r w:rsidR="00DC2BD0">
        <w:rPr>
          <w:rFonts w:ascii="Times New Roman" w:hAnsi="Times New Roman"/>
        </w:rPr>
        <w:t>ilemma activities)</w:t>
      </w:r>
      <w:r w:rsidR="009858F3">
        <w:rPr>
          <w:rFonts w:ascii="Times New Roman" w:hAnsi="Times New Roman"/>
        </w:rPr>
        <w:t xml:space="preserve">. </w:t>
      </w:r>
      <w:r w:rsidR="00DC2BD0">
        <w:rPr>
          <w:rFonts w:ascii="Times New Roman" w:hAnsi="Times New Roman"/>
        </w:rPr>
        <w:t xml:space="preserve">I also believe that learning can take place outside the classroom and in the future I intend to add field work and field trips into my curricula – this would include things like bringing students to the university archives, the university library, and projects that involve local museums, all in an effort to supplement traditional learning with a more hands-on and primary source-based experience. </w:t>
      </w:r>
      <w:r w:rsidR="008B176B" w:rsidRPr="00E03C3A">
        <w:rPr>
          <w:rFonts w:ascii="Times New Roman" w:hAnsi="Times New Roman"/>
        </w:rPr>
        <w:t xml:space="preserve">This is in an effort to meet the needs of all who may learn better in different formats, as well as </w:t>
      </w:r>
      <w:r w:rsidR="00B36A52">
        <w:rPr>
          <w:rFonts w:ascii="Times New Roman" w:hAnsi="Times New Roman"/>
        </w:rPr>
        <w:t>to keep</w:t>
      </w:r>
      <w:r w:rsidR="009858F3">
        <w:rPr>
          <w:rFonts w:ascii="Times New Roman" w:hAnsi="Times New Roman"/>
        </w:rPr>
        <w:t xml:space="preserve"> all s</w:t>
      </w:r>
      <w:r w:rsidR="001A2997">
        <w:rPr>
          <w:rFonts w:ascii="Times New Roman" w:hAnsi="Times New Roman"/>
        </w:rPr>
        <w:t>tudents engaged.</w:t>
      </w:r>
      <w:r w:rsidR="008B176B" w:rsidRPr="00E03C3A">
        <w:rPr>
          <w:rFonts w:ascii="Times New Roman" w:hAnsi="Times New Roman"/>
        </w:rPr>
        <w:t xml:space="preserve"> </w:t>
      </w:r>
    </w:p>
    <w:p w14:paraId="6F36AF64" w14:textId="46AF2F4C" w:rsidR="001A2997" w:rsidRDefault="00A869A4" w:rsidP="001D0523">
      <w:pPr>
        <w:rPr>
          <w:rFonts w:ascii="Times New Roman" w:hAnsi="Times New Roman"/>
        </w:rPr>
      </w:pPr>
      <w:r>
        <w:rPr>
          <w:rFonts w:ascii="Times New Roman" w:hAnsi="Times New Roman"/>
        </w:rPr>
        <w:tab/>
        <w:t xml:space="preserve">Finally – and connected to my teaching philosophy that follows a critical pedagogy – I believe in the persistence of the liberal arts and liberal arts higher education institutions. I take an interdisciplinary approach to my own research and I follow that through in the classroom. </w:t>
      </w:r>
      <w:r w:rsidR="007E6EE4">
        <w:rPr>
          <w:rFonts w:ascii="Times New Roman" w:hAnsi="Times New Roman"/>
        </w:rPr>
        <w:t xml:space="preserve">I myself come from a liberal arts background and I believe it has helped me greatly. </w:t>
      </w:r>
      <w:r>
        <w:rPr>
          <w:rFonts w:ascii="Times New Roman" w:hAnsi="Times New Roman"/>
        </w:rPr>
        <w:t>An education which involves not only classes from the major but encompassing many areas and thus instilling general knowledge</w:t>
      </w:r>
      <w:r w:rsidR="00BD262C">
        <w:rPr>
          <w:rFonts w:ascii="Times New Roman" w:hAnsi="Times New Roman"/>
        </w:rPr>
        <w:t>,</w:t>
      </w:r>
      <w:r>
        <w:rPr>
          <w:rFonts w:ascii="Times New Roman" w:hAnsi="Times New Roman"/>
        </w:rPr>
        <w:t xml:space="preserve"> helps to create global citizens who can truly participate</w:t>
      </w:r>
      <w:r w:rsidR="00BD262C">
        <w:rPr>
          <w:rFonts w:ascii="Times New Roman" w:hAnsi="Times New Roman"/>
        </w:rPr>
        <w:t xml:space="preserve"> in all aspects of modern life. A liberal arts education is especially important in a world where people are not only changing jobs </w:t>
      </w:r>
      <w:r w:rsidR="007F0B79">
        <w:rPr>
          <w:rFonts w:ascii="Times New Roman" w:hAnsi="Times New Roman"/>
        </w:rPr>
        <w:t>but also</w:t>
      </w:r>
      <w:r w:rsidR="00BD262C">
        <w:rPr>
          <w:rFonts w:ascii="Times New Roman" w:hAnsi="Times New Roman"/>
        </w:rPr>
        <w:t xml:space="preserve"> even careers several times in their life. Providing a broad base of knowledge is fundamental to flexibility in the diverse and changing world.</w:t>
      </w:r>
    </w:p>
    <w:p w14:paraId="1FF38112" w14:textId="77777777" w:rsidR="001A2997" w:rsidRDefault="001A2997" w:rsidP="001D0523">
      <w:pPr>
        <w:rPr>
          <w:rFonts w:ascii="Times New Roman" w:hAnsi="Times New Roman"/>
        </w:rPr>
      </w:pPr>
    </w:p>
    <w:p w14:paraId="5BAB5F30" w14:textId="77777777" w:rsidR="008651CC" w:rsidRDefault="00BD262C" w:rsidP="001D0523">
      <w:pPr>
        <w:rPr>
          <w:rFonts w:ascii="Times New Roman" w:hAnsi="Times New Roman"/>
        </w:rPr>
      </w:pPr>
      <w:r>
        <w:rPr>
          <w:rFonts w:ascii="Times New Roman" w:hAnsi="Times New Roman"/>
        </w:rPr>
        <w:t xml:space="preserve"> </w:t>
      </w:r>
    </w:p>
    <w:p w14:paraId="586F917F" w14:textId="77777777" w:rsidR="00B36A52" w:rsidRDefault="00B36A52" w:rsidP="001D0523">
      <w:pPr>
        <w:rPr>
          <w:rFonts w:ascii="Times New Roman" w:hAnsi="Times New Roman"/>
        </w:rPr>
      </w:pPr>
    </w:p>
    <w:p w14:paraId="4B2DA5E7" w14:textId="77777777" w:rsidR="008651CC" w:rsidRDefault="008651CC" w:rsidP="001D0523">
      <w:pPr>
        <w:rPr>
          <w:rFonts w:ascii="Times New Roman" w:hAnsi="Times New Roman"/>
        </w:rPr>
      </w:pPr>
    </w:p>
    <w:p w14:paraId="314276EB" w14:textId="77777777" w:rsidR="0066069B" w:rsidRDefault="0066069B" w:rsidP="001D0523">
      <w:pPr>
        <w:rPr>
          <w:rFonts w:ascii="Times New Roman" w:hAnsi="Times New Roman"/>
        </w:rPr>
      </w:pPr>
    </w:p>
    <w:p w14:paraId="5DD8F3B4" w14:textId="77777777" w:rsidR="0066069B" w:rsidRDefault="0066069B" w:rsidP="001D0523">
      <w:pPr>
        <w:rPr>
          <w:rFonts w:ascii="Times New Roman" w:hAnsi="Times New Roman"/>
        </w:rPr>
      </w:pPr>
    </w:p>
    <w:p w14:paraId="670A3487" w14:textId="77777777" w:rsidR="007E6EE4" w:rsidRDefault="007E6EE4" w:rsidP="001D0523">
      <w:pPr>
        <w:rPr>
          <w:rFonts w:ascii="Times New Roman" w:hAnsi="Times New Roman"/>
        </w:rPr>
      </w:pPr>
    </w:p>
    <w:p w14:paraId="0D8E0DB7" w14:textId="77777777" w:rsidR="00B36A52" w:rsidRDefault="00B36A52" w:rsidP="001D0523">
      <w:pPr>
        <w:rPr>
          <w:rFonts w:ascii="Times New Roman" w:hAnsi="Times New Roman"/>
        </w:rPr>
      </w:pPr>
    </w:p>
    <w:p w14:paraId="04A7FAD3" w14:textId="77777777" w:rsidR="007F0B79" w:rsidRDefault="007F0B79" w:rsidP="001D0523">
      <w:pPr>
        <w:rPr>
          <w:rFonts w:ascii="Times New Roman" w:hAnsi="Times New Roman"/>
        </w:rPr>
      </w:pPr>
    </w:p>
    <w:p w14:paraId="1DB0E3D3" w14:textId="77777777" w:rsidR="00C15586" w:rsidRPr="00B36A52" w:rsidRDefault="00B36A52" w:rsidP="001D0523">
      <w:pPr>
        <w:jc w:val="center"/>
        <w:rPr>
          <w:rFonts w:ascii="Times New Roman" w:hAnsi="Times New Roman"/>
          <w:b/>
          <w:u w:val="single"/>
        </w:rPr>
      </w:pPr>
      <w:r w:rsidRPr="00B36A52">
        <w:rPr>
          <w:rFonts w:ascii="Times New Roman" w:hAnsi="Times New Roman"/>
          <w:b/>
          <w:u w:val="single"/>
        </w:rPr>
        <w:t>References</w:t>
      </w:r>
    </w:p>
    <w:p w14:paraId="2620CDED" w14:textId="77777777" w:rsidR="005778ED" w:rsidRPr="00E03C3A" w:rsidRDefault="005778ED" w:rsidP="001D0523">
      <w:pPr>
        <w:rPr>
          <w:rFonts w:ascii="Times New Roman" w:hAnsi="Times New Roman" w:cs="Arial"/>
          <w:color w:val="321C07"/>
          <w:szCs w:val="26"/>
        </w:rPr>
      </w:pPr>
    </w:p>
    <w:p w14:paraId="5388C062" w14:textId="77777777" w:rsidR="007E6EE4" w:rsidRDefault="007E6EE4" w:rsidP="001D0523">
      <w:pPr>
        <w:ind w:left="720" w:hanging="720"/>
        <w:rPr>
          <w:rFonts w:ascii="Times New Roman" w:hAnsi="Times New Roman" w:cs="Arial"/>
          <w:color w:val="321C07"/>
          <w:szCs w:val="26"/>
        </w:rPr>
      </w:pPr>
      <w:r>
        <w:rPr>
          <w:rFonts w:ascii="Times New Roman" w:hAnsi="Times New Roman" w:cs="Arial"/>
          <w:color w:val="321C07"/>
          <w:szCs w:val="26"/>
        </w:rPr>
        <w:t xml:space="preserve">Howe, Neil, and William Strauss. 2000. </w:t>
      </w:r>
      <w:r w:rsidRPr="007E6EE4">
        <w:rPr>
          <w:rFonts w:ascii="Times New Roman" w:hAnsi="Times New Roman" w:cs="Arial"/>
          <w:i/>
          <w:color w:val="321C07"/>
          <w:szCs w:val="26"/>
        </w:rPr>
        <w:t>Millennials Rising: The Next Great Generation</w:t>
      </w:r>
      <w:r>
        <w:rPr>
          <w:rFonts w:ascii="Times New Roman" w:hAnsi="Times New Roman" w:cs="Arial"/>
          <w:color w:val="321C07"/>
          <w:szCs w:val="26"/>
        </w:rPr>
        <w:t>. New York: Vintage.</w:t>
      </w:r>
    </w:p>
    <w:p w14:paraId="40494DC9" w14:textId="77777777" w:rsidR="007E6EE4" w:rsidRDefault="007E6EE4" w:rsidP="001D0523">
      <w:pPr>
        <w:ind w:left="720" w:hanging="720"/>
        <w:rPr>
          <w:rFonts w:ascii="Times New Roman" w:hAnsi="Times New Roman" w:cs="Arial"/>
          <w:color w:val="321C07"/>
          <w:szCs w:val="26"/>
        </w:rPr>
      </w:pPr>
    </w:p>
    <w:p w14:paraId="5739FE38" w14:textId="77777777" w:rsidR="009A3EC5" w:rsidRPr="00E03C3A" w:rsidRDefault="005778ED" w:rsidP="001D0523">
      <w:pPr>
        <w:ind w:left="720" w:hanging="720"/>
        <w:rPr>
          <w:rFonts w:ascii="Times New Roman" w:hAnsi="Times New Roman" w:cs="Arial"/>
          <w:color w:val="321C07"/>
          <w:szCs w:val="26"/>
        </w:rPr>
      </w:pPr>
      <w:r w:rsidRPr="00E03C3A">
        <w:rPr>
          <w:rFonts w:ascii="Times New Roman" w:hAnsi="Times New Roman" w:cs="Arial"/>
          <w:color w:val="321C07"/>
          <w:szCs w:val="26"/>
        </w:rPr>
        <w:t>Hudspith, B., and Jenkins, H.  2001.  “</w:t>
      </w:r>
      <w:r w:rsidR="004C6322" w:rsidRPr="00E03C3A">
        <w:rPr>
          <w:rFonts w:ascii="Times New Roman" w:hAnsi="Times New Roman" w:cs="Arial"/>
          <w:color w:val="321C07"/>
          <w:szCs w:val="26"/>
        </w:rPr>
        <w:t xml:space="preserve">Green Guide: No 3. </w:t>
      </w:r>
      <w:r w:rsidR="009A3EC5" w:rsidRPr="00E03C3A">
        <w:rPr>
          <w:rFonts w:ascii="Times New Roman" w:hAnsi="Times New Roman" w:cs="Arial"/>
          <w:color w:val="321C07"/>
          <w:szCs w:val="26"/>
        </w:rPr>
        <w:t>Teaching the art of inquiry.”  Ontario, Canada: Society for Teaching and Learning in Higher Education.</w:t>
      </w:r>
    </w:p>
    <w:p w14:paraId="66DAA141" w14:textId="77777777" w:rsidR="009A3EC5" w:rsidRPr="00E03C3A" w:rsidRDefault="009A3EC5" w:rsidP="001D0523">
      <w:pPr>
        <w:rPr>
          <w:rFonts w:ascii="Times New Roman" w:hAnsi="Times New Roman" w:cs="Arial"/>
          <w:color w:val="321C07"/>
          <w:szCs w:val="26"/>
        </w:rPr>
      </w:pPr>
    </w:p>
    <w:p w14:paraId="6C691E91" w14:textId="77777777" w:rsidR="00213B44" w:rsidRPr="00E03C3A" w:rsidRDefault="009A3EC5" w:rsidP="001D0523">
      <w:pPr>
        <w:ind w:left="720" w:hanging="720"/>
        <w:rPr>
          <w:rFonts w:ascii="Times New Roman" w:hAnsi="Times New Roman"/>
        </w:rPr>
      </w:pPr>
      <w:r w:rsidRPr="00E03C3A">
        <w:rPr>
          <w:rFonts w:ascii="Times New Roman" w:hAnsi="Times New Roman" w:cs="Arial"/>
          <w:color w:val="321C07"/>
          <w:szCs w:val="26"/>
        </w:rPr>
        <w:t xml:space="preserve">Nilson, Linda B.  2010.  </w:t>
      </w:r>
      <w:r w:rsidRPr="00B36A52">
        <w:rPr>
          <w:rFonts w:ascii="Times New Roman" w:hAnsi="Times New Roman" w:cs="Arial"/>
          <w:i/>
          <w:color w:val="321C07"/>
          <w:szCs w:val="26"/>
        </w:rPr>
        <w:t>Teaching at its Best: A Research-Based Resource for College Instructors</w:t>
      </w:r>
      <w:r w:rsidRPr="00E03C3A">
        <w:rPr>
          <w:rFonts w:ascii="Times New Roman" w:hAnsi="Times New Roman" w:cs="Arial"/>
          <w:color w:val="321C07"/>
          <w:szCs w:val="26"/>
        </w:rPr>
        <w:t>.  3rd ed.  San Francisco, CA: Jossey-Bass.</w:t>
      </w:r>
    </w:p>
    <w:sectPr w:rsidR="00213B44" w:rsidRPr="00E03C3A" w:rsidSect="001D0523">
      <w:headerReference w:type="even" r:id="rId7"/>
      <w:head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AACF7" w14:textId="77777777" w:rsidR="008729D0" w:rsidRDefault="00397E7B">
      <w:r>
        <w:separator/>
      </w:r>
    </w:p>
  </w:endnote>
  <w:endnote w:type="continuationSeparator" w:id="0">
    <w:p w14:paraId="578EDA43" w14:textId="77777777" w:rsidR="008729D0" w:rsidRDefault="00397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6865B" w14:textId="77777777" w:rsidR="008729D0" w:rsidRDefault="00397E7B">
      <w:r>
        <w:separator/>
      </w:r>
    </w:p>
  </w:footnote>
  <w:footnote w:type="continuationSeparator" w:id="0">
    <w:p w14:paraId="15126D1D" w14:textId="77777777" w:rsidR="008729D0" w:rsidRDefault="00397E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5BCB8" w14:textId="77777777" w:rsidR="001E15A5" w:rsidRDefault="001E15A5" w:rsidP="001D05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59EFB" w14:textId="77777777" w:rsidR="001E15A5" w:rsidRDefault="001E15A5" w:rsidP="001D05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4E0DB" w14:textId="77777777" w:rsidR="001E15A5" w:rsidRDefault="001E15A5" w:rsidP="001D05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7D3B">
      <w:rPr>
        <w:rStyle w:val="PageNumber"/>
        <w:noProof/>
      </w:rPr>
      <w:t>1</w:t>
    </w:r>
    <w:r>
      <w:rPr>
        <w:rStyle w:val="PageNumber"/>
      </w:rPr>
      <w:fldChar w:fldCharType="end"/>
    </w:r>
  </w:p>
  <w:p w14:paraId="2792F957" w14:textId="77777777" w:rsidR="001E15A5" w:rsidRPr="001D0523" w:rsidRDefault="001E15A5" w:rsidP="001D0523">
    <w:pPr>
      <w:pStyle w:val="Header"/>
      <w:ind w:right="360"/>
      <w:jc w:val="right"/>
      <w:rPr>
        <w:rFonts w:ascii="Times New Roman" w:hAnsi="Times New Roman"/>
      </w:rPr>
    </w:pPr>
    <w:r w:rsidRPr="001D0523">
      <w:rPr>
        <w:rFonts w:ascii="Times New Roman" w:hAnsi="Times New Roman"/>
      </w:rPr>
      <w:t>Lonella K. Streitz</w:t>
    </w:r>
  </w:p>
  <w:p w14:paraId="4C7458E5" w14:textId="6A243D88" w:rsidR="001E15A5" w:rsidRPr="001D0523" w:rsidRDefault="00CC7D3B" w:rsidP="001D0523">
    <w:pPr>
      <w:pStyle w:val="Header"/>
      <w:jc w:val="right"/>
      <w:rPr>
        <w:rFonts w:ascii="Times New Roman" w:hAnsi="Times New Roman"/>
      </w:rPr>
    </w:pPr>
    <w:r>
      <w:rPr>
        <w:rFonts w:ascii="Times New Roman" w:hAnsi="Times New Roman"/>
      </w:rPr>
      <w:t>lkstreitz@mail.misouri</w:t>
    </w:r>
    <w:r w:rsidR="001E15A5" w:rsidRPr="001D0523">
      <w:rPr>
        <w:rFonts w:ascii="Times New Roman" w:hAnsi="Times New Roman"/>
      </w:rPr>
      <w:t>.edu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213B44"/>
    <w:rsid w:val="00083238"/>
    <w:rsid w:val="000B45CB"/>
    <w:rsid w:val="000F1DCC"/>
    <w:rsid w:val="00137648"/>
    <w:rsid w:val="00182856"/>
    <w:rsid w:val="001A2997"/>
    <w:rsid w:val="001B6FAE"/>
    <w:rsid w:val="001D0523"/>
    <w:rsid w:val="001E15A5"/>
    <w:rsid w:val="00213B44"/>
    <w:rsid w:val="00214F7A"/>
    <w:rsid w:val="0023564B"/>
    <w:rsid w:val="002460A0"/>
    <w:rsid w:val="00310132"/>
    <w:rsid w:val="00397E7B"/>
    <w:rsid w:val="003D317C"/>
    <w:rsid w:val="00405581"/>
    <w:rsid w:val="00487FC5"/>
    <w:rsid w:val="004C115C"/>
    <w:rsid w:val="004C6322"/>
    <w:rsid w:val="00510CF4"/>
    <w:rsid w:val="005778ED"/>
    <w:rsid w:val="005C1E47"/>
    <w:rsid w:val="00606F93"/>
    <w:rsid w:val="0066069B"/>
    <w:rsid w:val="00673B75"/>
    <w:rsid w:val="00692396"/>
    <w:rsid w:val="007051DB"/>
    <w:rsid w:val="007A57A4"/>
    <w:rsid w:val="007E6EE4"/>
    <w:rsid w:val="007F0B79"/>
    <w:rsid w:val="00863001"/>
    <w:rsid w:val="008651CC"/>
    <w:rsid w:val="008729D0"/>
    <w:rsid w:val="008B176B"/>
    <w:rsid w:val="008B311E"/>
    <w:rsid w:val="009858F3"/>
    <w:rsid w:val="009A3EC5"/>
    <w:rsid w:val="00A74679"/>
    <w:rsid w:val="00A869A4"/>
    <w:rsid w:val="00AF0E13"/>
    <w:rsid w:val="00B36A52"/>
    <w:rsid w:val="00B93B2F"/>
    <w:rsid w:val="00BD262C"/>
    <w:rsid w:val="00BD3B84"/>
    <w:rsid w:val="00C15586"/>
    <w:rsid w:val="00CC7D3B"/>
    <w:rsid w:val="00D34280"/>
    <w:rsid w:val="00D61672"/>
    <w:rsid w:val="00DC2BD0"/>
    <w:rsid w:val="00DC3E1F"/>
    <w:rsid w:val="00DD77C3"/>
    <w:rsid w:val="00E03C3A"/>
    <w:rsid w:val="00E81B7F"/>
    <w:rsid w:val="00EE1C1C"/>
    <w:rsid w:val="00EE2518"/>
    <w:rsid w:val="00EF7C74"/>
    <w:rsid w:val="00F27E7B"/>
    <w:rsid w:val="00F41547"/>
    <w:rsid w:val="00F64C76"/>
    <w:rsid w:val="00FB1BF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EB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Table Grid" w:uiPriority="1"/>
  </w:latentStyles>
  <w:style w:type="paragraph" w:default="1" w:styleId="Normal">
    <w:name w:val="Normal"/>
    <w:qFormat/>
    <w:rsid w:val="008F1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03DA"/>
    <w:rPr>
      <w:rFonts w:ascii="Lucida Grande" w:hAnsi="Lucida Grande"/>
      <w:sz w:val="18"/>
      <w:szCs w:val="18"/>
    </w:rPr>
  </w:style>
  <w:style w:type="character" w:customStyle="1" w:styleId="BalloonTextChar">
    <w:name w:val="Balloon Text Char"/>
    <w:basedOn w:val="DefaultParagraphFont"/>
    <w:link w:val="BalloonText"/>
    <w:uiPriority w:val="99"/>
    <w:semiHidden/>
    <w:rsid w:val="006703DA"/>
    <w:rPr>
      <w:rFonts w:ascii="Lucida Grande" w:hAnsi="Lucida Grande"/>
      <w:sz w:val="18"/>
      <w:szCs w:val="18"/>
    </w:rPr>
  </w:style>
  <w:style w:type="paragraph" w:styleId="Header">
    <w:name w:val="header"/>
    <w:basedOn w:val="Normal"/>
    <w:link w:val="HeaderChar"/>
    <w:uiPriority w:val="99"/>
    <w:rsid w:val="009858F3"/>
    <w:pPr>
      <w:tabs>
        <w:tab w:val="center" w:pos="4320"/>
        <w:tab w:val="right" w:pos="8640"/>
      </w:tabs>
    </w:pPr>
  </w:style>
  <w:style w:type="character" w:customStyle="1" w:styleId="HeaderChar">
    <w:name w:val="Header Char"/>
    <w:basedOn w:val="DefaultParagraphFont"/>
    <w:link w:val="Header"/>
    <w:uiPriority w:val="99"/>
    <w:rsid w:val="009858F3"/>
  </w:style>
  <w:style w:type="paragraph" w:styleId="Footer">
    <w:name w:val="footer"/>
    <w:basedOn w:val="Normal"/>
    <w:link w:val="FooterChar"/>
    <w:rsid w:val="009858F3"/>
    <w:pPr>
      <w:tabs>
        <w:tab w:val="center" w:pos="4320"/>
        <w:tab w:val="right" w:pos="8640"/>
      </w:tabs>
    </w:pPr>
  </w:style>
  <w:style w:type="character" w:customStyle="1" w:styleId="FooterChar">
    <w:name w:val="Footer Char"/>
    <w:basedOn w:val="DefaultParagraphFont"/>
    <w:link w:val="Footer"/>
    <w:rsid w:val="009858F3"/>
  </w:style>
  <w:style w:type="table" w:styleId="TableGrid">
    <w:name w:val="Table Grid"/>
    <w:basedOn w:val="TableNormal"/>
    <w:uiPriority w:val="1"/>
    <w:rsid w:val="009858F3"/>
    <w:rPr>
      <w:rFonts w:eastAsiaTheme="minorEastAsia"/>
      <w:sz w:val="22"/>
      <w:szCs w:val="22"/>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rsid w:val="001D05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3</Pages>
  <Words>1157</Words>
  <Characters>6599</Characters>
  <Application>Microsoft Macintosh Word</Application>
  <DocSecurity>0</DocSecurity>
  <Lines>54</Lines>
  <Paragraphs>15</Paragraphs>
  <ScaleCrop>false</ScaleCrop>
  <Company>			Lonella K. Streitz</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lkstreitz@mizzou.edu</dc:title>
  <dc:subject/>
  <dc:creator>Lonella Streitz</dc:creator>
  <cp:keywords/>
  <cp:lastModifiedBy>Lonella  Streitz</cp:lastModifiedBy>
  <cp:revision>22</cp:revision>
  <dcterms:created xsi:type="dcterms:W3CDTF">2012-11-11T21:40:00Z</dcterms:created>
  <dcterms:modified xsi:type="dcterms:W3CDTF">2017-03-13T16:20:00Z</dcterms:modified>
</cp:coreProperties>
</file>